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9f5b112d940455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50552F08" w:rsidRDefault="00000000" w14:paraId="00000001" wp14:textId="77777777">
      <w:pPr>
        <w:pageBreakBefore w:val="0"/>
        <w:jc w:val="center"/>
        <w:rPr>
          <w:rFonts w:ascii="Didact Gothic" w:hAnsi="Didact Gothic" w:eastAsia="Didact Gothic" w:cs="Didact Gothic"/>
          <w:sz w:val="40"/>
          <w:szCs w:val="40"/>
        </w:rPr>
      </w:pPr>
      <w:r w:rsidRPr="50552F08" w:rsidDel="00000000" w:rsidR="50552F08">
        <w:rPr>
          <w:rFonts w:ascii="Didact Gothic" w:hAnsi="Didact Gothic" w:eastAsia="Didact Gothic" w:cs="Didact Gothic"/>
          <w:b w:val="1"/>
          <w:bCs w:val="1"/>
          <w:sz w:val="40"/>
          <w:szCs w:val="40"/>
          <w:u w:val="single"/>
        </w:rPr>
        <w:t xml:space="preserve">Third Grade Pacing Guide for POW!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numPr>
          <w:ilvl w:val="0"/>
          <w:numId w:val="10"/>
        </w:numPr>
        <w:spacing w:before="200" w:lineRule="auto"/>
        <w:ind w:left="540" w:hanging="360"/>
        <w:rPr>
          <w:rFonts w:ascii="Didact Gothic" w:hAnsi="Didact Gothic" w:eastAsia="Didact Gothic" w:cs="Didact Gothic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All lesson materials will be linked and digital when possible. Some materials for students to do investigations/activities in class or at home will need to be provided.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numPr>
          <w:ilvl w:val="0"/>
          <w:numId w:val="10"/>
        </w:numPr>
        <w:spacing w:before="200" w:lineRule="auto"/>
        <w:ind w:left="540" w:hanging="360"/>
        <w:rPr>
          <w:rFonts w:ascii="Didact Gothic" w:hAnsi="Didact Gothic" w:eastAsia="Didact Gothic" w:cs="Didact Gothic"/>
          <w:sz w:val="24"/>
          <w:szCs w:val="24"/>
          <w:u w:val="none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If you would like to edit the slide decks to meet your classroom needs, please make a copy first so the original copy remains intact.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numPr>
          <w:ilvl w:val="0"/>
          <w:numId w:val="10"/>
        </w:numPr>
        <w:spacing w:before="200" w:lineRule="auto"/>
        <w:ind w:left="540" w:hanging="360"/>
        <w:rPr>
          <w:rFonts w:ascii="Didact Gothic" w:hAnsi="Didact Gothic" w:eastAsia="Didact Gothic" w:cs="Didact Gothic"/>
          <w:sz w:val="24"/>
          <w:szCs w:val="24"/>
          <w:u w:val="none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Lesson review worksheets / google forms can be sent home as homework (they are not included in lesson time estimates).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Didact Gothic" w:hAnsi="Didact Gothic" w:eastAsia="Didact Gothic" w:cs="Didact Gothic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0552F08" w:rsidRDefault="00000000" w14:paraId="00000006" wp14:textId="5CAFE68F">
      <w:pPr>
        <w:pageBreakBefore w:val="0"/>
        <w:jc w:val="center"/>
        <w:rPr>
          <w:rFonts w:ascii="Didact Gothic" w:hAnsi="Didact Gothic" w:eastAsia="Didact Gothic" w:cs="Didact Gothic"/>
          <w:b w:val="1"/>
          <w:bCs w:val="1"/>
          <w:sz w:val="28"/>
          <w:szCs w:val="28"/>
        </w:rPr>
      </w:pPr>
      <w:r w:rsidRPr="50552F08" w:rsidR="50552F08">
        <w:rPr>
          <w:rFonts w:ascii="Didact Gothic" w:hAnsi="Didact Gothic" w:eastAsia="Didact Gothic" w:cs="Didact Gothic"/>
          <w:b w:val="1"/>
          <w:bCs w:val="1"/>
          <w:sz w:val="28"/>
          <w:szCs w:val="28"/>
        </w:rPr>
        <w:t>POW! Suggested Pacing Guide</w:t>
      </w:r>
    </w:p>
    <w:tbl>
      <w:tblPr>
        <w:tblStyle w:val="Table1"/>
        <w:tblW w:w="1080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905"/>
        <w:gridCol w:w="4440"/>
        <w:gridCol w:w="4455"/>
      </w:tblGrid>
      <w:tr xmlns:wp14="http://schemas.microsoft.com/office/word/2010/wordml" w:rsidTr="50552F08" w14:paraId="57EA3EE1" wp14:textId="77777777">
        <w:trPr>
          <w:cantSplit w:val="0"/>
          <w:trHeight w:val="44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Schedule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50552F08" w14:paraId="6A974B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One</w:t>
            </w:r>
          </w:p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(January)</w:t>
            </w:r>
          </w:p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</w:t>
            </w:r>
            <w:hyperlink r:id="rId6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Introduction Video</w:t>
              </w:r>
            </w:hyperlink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- for students </w:t>
            </w:r>
          </w:p>
          <w:p w:rsidRPr="00000000" w:rsidR="00000000" w:rsidDel="00000000" w:rsidP="00000000" w:rsidRDefault="00000000" w14:paraId="0000000E" wp14:textId="77777777">
            <w:pPr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 minutes</w:t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Pre-lesson slide deck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- Exploring and Growing in our Comfort Zones (SEL)</w:t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15  minutes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numPr>
                <w:ilvl w:val="2"/>
                <w:numId w:val="8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numPr>
                <w:ilvl w:val="2"/>
                <w:numId w:val="8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Writing tool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1a: Water in Nature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 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numPr>
                <w:ilvl w:val="2"/>
                <w:numId w:val="7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numPr>
                <w:ilvl w:val="2"/>
                <w:numId w:val="7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Sort It Out! Activity Sheet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/ Slides in slide deck</w:t>
            </w:r>
          </w:p>
          <w:p w:rsidRPr="00000000" w:rsidR="00000000" w:rsidDel="00000000" w:rsidP="00000000" w:rsidRDefault="00000000" w14:paraId="0000001B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Scissors (don’t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need if using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 virtual activity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in slide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 deck)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1751012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Two</w:t>
            </w:r>
          </w:p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1b: Water in Nature</w:t>
            </w:r>
          </w:p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Water dropper</w:t>
            </w:r>
          </w:p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numPr>
                <w:ilvl w:val="2"/>
                <w:numId w:val="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Writing tool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2a: Water Moving in a Watershed</w:t>
            </w:r>
          </w:p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numPr>
                <w:ilvl w:val="1"/>
                <w:numId w:val="13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</w:t>
            </w:r>
          </w:p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numPr>
                <w:ilvl w:val="1"/>
                <w:numId w:val="13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numPr>
                <w:ilvl w:val="2"/>
                <w:numId w:val="1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numPr>
                <w:ilvl w:val="2"/>
                <w:numId w:val="13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numPr>
                <w:ilvl w:val="2"/>
                <w:numId w:val="1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Watershed Scavenger Hunt worksheet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 /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399FC12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Three</w:t>
            </w:r>
          </w:p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2b: Water Moving in a Watershed</w:t>
            </w:r>
          </w:p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31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3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hyperlink r:id="rId7">
              <w:r w:rsidRPr="00000000" w:rsidDel="00000000" w:rsidR="00000000">
                <w:rPr>
                  <w:rFonts w:ascii="Mali" w:hAnsi="Mali" w:eastAsia="Mali" w:cs="Mali"/>
                  <w:color w:val="1155cc"/>
                  <w:u w:val="single"/>
                  <w:rtl w:val="0"/>
                </w:rPr>
                <w:t xml:space="preserve">Watershed demonstration video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Water dropper</w:t>
            </w:r>
          </w:p>
          <w:p w:rsidRPr="00000000" w:rsidR="00000000" w:rsidDel="00000000" w:rsidP="00000000" w:rsidRDefault="00000000" w14:paraId="00000035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Water cup</w:t>
            </w:r>
          </w:p>
          <w:p w:rsidRPr="00000000" w:rsidR="00000000" w:rsidDel="00000000" w:rsidP="00000000" w:rsidRDefault="00000000" w14:paraId="00000036" wp14:textId="77777777">
            <w:pPr>
              <w:numPr>
                <w:ilvl w:val="2"/>
                <w:numId w:val="3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Lesson Review worksheet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 /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widowControl w:val="0"/>
              <w:numPr>
                <w:ilvl w:val="0"/>
                <w:numId w:val="16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Bonus Lesson: Making a Trout’s Habitat </w:t>
            </w:r>
          </w:p>
          <w:p w:rsidRPr="00000000" w:rsidR="00000000" w:rsidDel="00000000" w:rsidP="00000000" w:rsidRDefault="00000000" w14:paraId="00000038" wp14:textId="77777777">
            <w:pPr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39" wp14:textId="77777777">
            <w:pPr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  <w:t xml:space="preserve">Teach this lesson after your tank has been set up, but before you have received eggs (if you don’t have your own tank, teach lesson at the end of January)</w:t>
            </w:r>
          </w:p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Do activity together as a class</w:t>
            </w:r>
          </w:p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Activity answer key</w:t>
            </w:r>
          </w:p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numPr>
                <w:ilvl w:val="1"/>
                <w:numId w:val="16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hyperlink r:id="rId8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trout tank setup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ind w:left="0" w:firstLine="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065B207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Four</w:t>
            </w:r>
          </w:p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3a: Local Natural Hazards</w:t>
            </w:r>
          </w:p>
          <w:p w:rsidRPr="00000000" w:rsidR="00000000" w:rsidDel="00000000" w:rsidP="00000000" w:rsidRDefault="00000000" w14:paraId="00000042" wp14:textId="77777777">
            <w:pPr>
              <w:widowControl w:val="0"/>
              <w:numPr>
                <w:ilvl w:val="1"/>
                <w:numId w:val="5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43" wp14:textId="77777777">
            <w:pPr>
              <w:widowControl w:val="0"/>
              <w:numPr>
                <w:ilvl w:val="1"/>
                <w:numId w:val="5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3b: Local Natural Hazards</w:t>
            </w:r>
          </w:p>
          <w:p w:rsidRPr="00000000" w:rsidR="00000000" w:rsidDel="00000000" w:rsidP="00000000" w:rsidRDefault="00000000" w14:paraId="00000047" wp14:textId="77777777">
            <w:pPr>
              <w:widowControl w:val="0"/>
              <w:numPr>
                <w:ilvl w:val="1"/>
                <w:numId w:val="5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 reading/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, plus 15 minutes activity</w:t>
            </w:r>
          </w:p>
          <w:p w:rsidRPr="00000000" w:rsidR="00000000" w:rsidDel="00000000" w:rsidP="00000000" w:rsidRDefault="00000000" w14:paraId="00000048" wp14:textId="77777777">
            <w:pPr>
              <w:widowControl w:val="0"/>
              <w:numPr>
                <w:ilvl w:val="1"/>
                <w:numId w:val="5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49" wp14:textId="77777777">
            <w:pPr>
              <w:numPr>
                <w:ilvl w:val="2"/>
                <w:numId w:val="5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A" wp14:textId="77777777">
            <w:pPr>
              <w:numPr>
                <w:ilvl w:val="2"/>
                <w:numId w:val="5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B" wp14:textId="77777777">
            <w:pPr>
              <w:numPr>
                <w:ilvl w:val="2"/>
                <w:numId w:val="5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hyperlink r:id="rId9">
              <w:r w:rsidRPr="00000000" w:rsidDel="00000000" w:rsidR="00000000">
                <w:rPr>
                  <w:rFonts w:ascii="Mali" w:hAnsi="Mali" w:eastAsia="Mali" w:cs="Mali"/>
                  <w:color w:val="1155cc"/>
                  <w:u w:val="single"/>
                  <w:rtl w:val="0"/>
                </w:rPr>
                <w:t xml:space="preserve">Flooding time lapse video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C" wp14:textId="77777777">
            <w:pPr>
              <w:numPr>
                <w:ilvl w:val="2"/>
                <w:numId w:val="5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Paper/notebook and writing tool</w:t>
            </w:r>
          </w:p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Lesson Review worksheet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 /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219EF7D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Five</w:t>
            </w:r>
          </w:p>
          <w:p w:rsidRPr="00000000" w:rsidR="00000000" w:rsidDel="00000000" w:rsidP="00000000" w:rsidRDefault="00000000" w14:paraId="00000050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(February)</w:t>
            </w:r>
          </w:p>
          <w:p w:rsidRPr="00000000" w:rsidR="00000000" w:rsidDel="00000000" w:rsidP="00000000" w:rsidRDefault="00000000" w14:paraId="00000051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4: The Water Cycle</w:t>
            </w:r>
          </w:p>
          <w:p w:rsidRPr="00000000" w:rsidR="00000000" w:rsidDel="00000000" w:rsidP="00000000" w:rsidRDefault="00000000" w14:paraId="00000053" wp14:textId="77777777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minutes, plus 15 minutes independent reading</w:t>
            </w:r>
          </w:p>
          <w:p w:rsidRPr="00000000" w:rsidR="00000000" w:rsidDel="00000000" w:rsidP="00000000" w:rsidRDefault="00000000" w14:paraId="00000054" wp14:textId="77777777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55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7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hyperlink r:id="rId10">
              <w:r w:rsidRPr="00000000" w:rsidDel="00000000" w:rsidR="00000000">
                <w:rPr>
                  <w:rFonts w:ascii="Mali" w:hAnsi="Mali" w:eastAsia="Mali" w:cs="Mali"/>
                  <w:color w:val="1155cc"/>
                  <w:u w:val="single"/>
                  <w:rtl w:val="0"/>
                </w:rPr>
                <w:t xml:space="preserve">Activity setup video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3 clear cups (either per student, for each group, or per class where teacher demos)</w:t>
            </w:r>
          </w:p>
          <w:p w:rsidRPr="00000000" w:rsidR="00000000" w:rsidDel="00000000" w:rsidP="00000000" w:rsidRDefault="00000000" w14:paraId="00000059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Tape</w:t>
            </w:r>
          </w:p>
          <w:p w:rsidRPr="00000000" w:rsidR="00000000" w:rsidDel="00000000" w:rsidP="00000000" w:rsidRDefault="00000000" w14:paraId="0000005A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Water</w:t>
            </w:r>
          </w:p>
          <w:p w:rsidRPr="00000000" w:rsidR="00000000" w:rsidDel="00000000" w:rsidP="00000000" w:rsidRDefault="00000000" w14:paraId="0000005B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Lesson Review worksheet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/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Bonus Lesson: Life Cycle of a Steelhead Trout</w:t>
            </w:r>
          </w:p>
          <w:p w:rsidRPr="00000000" w:rsidR="00000000" w:rsidDel="00000000" w:rsidP="00000000" w:rsidRDefault="00000000" w14:paraId="0000005D" wp14:textId="77777777">
            <w:pPr>
              <w:pageBreakBefore w:val="0"/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5E" wp14:textId="77777777">
            <w:pPr>
              <w:pageBreakBefore w:val="0"/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Do activities in slide deck together as a class</w:t>
            </w:r>
          </w:p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Life cycle order activity answer key</w:t>
            </w:r>
          </w:p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Watershed location of life stage answer key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spacing w:line="240" w:lineRule="auto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39EFA1D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Six</w:t>
            </w:r>
          </w:p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5a: Water Conservation</w:t>
            </w:r>
          </w:p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6"/>
                <w:szCs w:val="26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 </w:t>
            </w:r>
          </w:p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numPr>
                <w:ilvl w:val="2"/>
                <w:numId w:val="12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numPr>
                <w:ilvl w:val="2"/>
                <w:numId w:val="12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numPr>
                <w:ilvl w:val="2"/>
                <w:numId w:val="12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1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Lesson 4 Activity Review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ind w:left="0" w:firstLine="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5b: Water Conservation</w:t>
            </w:r>
          </w:p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minutes, plus 20 minutes for activity at home</w:t>
            </w:r>
          </w:p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70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</w:p>
          <w:p w:rsidRPr="00000000" w:rsidR="00000000" w:rsidDel="00000000" w:rsidP="00000000" w:rsidRDefault="00000000" w14:paraId="00000071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2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activity </w:t>
              </w:r>
            </w:hyperlink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- brush your teeth</w:t>
            </w:r>
          </w:p>
          <w:p w:rsidRPr="00000000" w:rsidR="00000000" w:rsidDel="00000000" w:rsidP="00000000" w:rsidRDefault="00000000" w14:paraId="00000072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At home activity materials</w:t>
            </w:r>
          </w:p>
          <w:p w:rsidRPr="00000000" w:rsidR="00000000" w:rsidDel="00000000" w:rsidP="00000000" w:rsidRDefault="00000000" w14:paraId="00000073" wp14:textId="77777777">
            <w:pPr>
              <w:numPr>
                <w:ilvl w:val="3"/>
                <w:numId w:val="4"/>
              </w:numPr>
              <w:spacing w:line="276" w:lineRule="auto"/>
              <w:ind w:left="153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Worksheet /google form and writing tool</w:t>
            </w:r>
          </w:p>
          <w:p w:rsidRPr="00000000" w:rsidR="00000000" w:rsidDel="00000000" w:rsidP="00000000" w:rsidRDefault="00000000" w14:paraId="00000074" wp14:textId="77777777">
            <w:pPr>
              <w:numPr>
                <w:ilvl w:val="3"/>
                <w:numId w:val="4"/>
              </w:numPr>
              <w:spacing w:line="276" w:lineRule="auto"/>
              <w:ind w:left="153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A measuring cup (or a cup with a known amount of liquid it can hold in liters)</w:t>
            </w:r>
          </w:p>
          <w:p w:rsidRPr="00000000" w:rsidR="00000000" w:rsidDel="00000000" w:rsidP="00000000" w:rsidRDefault="00000000" w14:paraId="00000075" wp14:textId="77777777">
            <w:pPr>
              <w:numPr>
                <w:ilvl w:val="3"/>
                <w:numId w:val="4"/>
              </w:numPr>
              <w:spacing w:line="276" w:lineRule="auto"/>
              <w:ind w:left="153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Toothbrush</w:t>
            </w:r>
          </w:p>
          <w:p w:rsidRPr="00000000" w:rsidR="00000000" w:rsidDel="00000000" w:rsidP="00000000" w:rsidRDefault="00000000" w14:paraId="00000076" wp14:textId="77777777">
            <w:pPr>
              <w:numPr>
                <w:ilvl w:val="3"/>
                <w:numId w:val="4"/>
              </w:numPr>
              <w:spacing w:line="276" w:lineRule="auto"/>
              <w:ind w:left="153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Sink</w:t>
            </w:r>
          </w:p>
          <w:p w:rsidRPr="00000000" w:rsidR="00000000" w:rsidDel="00000000" w:rsidP="00000000" w:rsidRDefault="00000000" w14:paraId="00000077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Lesson Review worksheet / google form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75351D7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8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Seven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6: Exploring with iNaturalist</w:t>
            </w:r>
          </w:p>
          <w:p w:rsidRPr="00000000" w:rsidR="00000000" w:rsidDel="00000000" w:rsidP="00000000" w:rsidRDefault="00000000" w14:paraId="0000007A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D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Access to the web (iInnovate lab iPads)</w:t>
            </w:r>
          </w:p>
          <w:p w:rsidRPr="00000000" w:rsidR="00000000" w:rsidDel="00000000" w:rsidP="00000000" w:rsidRDefault="00000000" w14:paraId="0000007E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Activity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F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5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3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Activity walkthrough video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Bonus Lesson: Trout Updates</w:t>
            </w:r>
          </w:p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15 minutes</w:t>
            </w:r>
          </w:p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83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4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4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trout</w:t>
              </w:r>
            </w:hyperlink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85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5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Link to CLC website </w:t>
              </w:r>
            </w:hyperlink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for live streaming webcams</w:t>
            </w:r>
          </w:p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  <w:t xml:space="preserve">Great for teachers participating in POW but do not have a trout tank in their classroom.  This info is from 2021, but is still great to show how quickly they grow and review life stages!  </w:t>
            </w:r>
          </w:p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101949D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8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Eight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00000089" wp14:textId="366C4CB4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Trout Observations / </w:t>
            </w:r>
            <w:r w:rsidRPr="50552F08" w:rsidR="3FE59D74">
              <w:rPr>
                <w:rFonts w:ascii="Didact Gothic" w:hAnsi="Didact Gothic" w:eastAsia="Didact Gothic" w:cs="Didact Gothic"/>
                <w:sz w:val="24"/>
                <w:szCs w:val="24"/>
              </w:rPr>
              <w:t>c</w:t>
            </w: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atch</w:t>
            </w:r>
            <w:r w:rsidRPr="50552F08" w:rsidR="526EA5DB">
              <w:rPr>
                <w:rFonts w:ascii="Didact Gothic" w:hAnsi="Didact Gothic" w:eastAsia="Didact Gothic" w:cs="Didact Gothic"/>
                <w:sz w:val="24"/>
                <w:szCs w:val="24"/>
              </w:rPr>
              <w:t>-</w:t>
            </w: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up</w:t>
            </w:r>
            <w:r w:rsidRPr="50552F08" w:rsidR="7ED06938">
              <w:rPr>
                <w:rFonts w:ascii="Didact Gothic" w:hAnsi="Didact Gothic" w:eastAsia="Didact Gothic" w:cs="Didact Gothic"/>
                <w:sz w:val="24"/>
                <w:szCs w:val="24"/>
              </w:rPr>
              <w:t>/review</w:t>
            </w:r>
          </w:p>
          <w:p w:rsidRPr="00000000" w:rsidR="00000000" w:rsidDel="00000000" w:rsidP="00000000" w:rsidRDefault="00000000" w14:paraId="0000008A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2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  <w:t xml:space="preserve">See extra resources below!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0000008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07A74EA7">
              <w:rPr>
                <w:rFonts w:ascii="Didact Gothic" w:hAnsi="Didact Gothic" w:eastAsia="Didact Gothic" w:cs="Didact Gothic"/>
                <w:sz w:val="24"/>
                <w:szCs w:val="24"/>
              </w:rPr>
              <w:t>Lesson catch-up/review</w:t>
            </w:r>
          </w:p>
        </w:tc>
      </w:tr>
      <w:tr xmlns:wp14="http://schemas.microsoft.com/office/word/2010/wordml" w:rsidTr="50552F08" w14:paraId="2B892C9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Nine</w:t>
            </w:r>
          </w:p>
          <w:p w:rsidRPr="00000000" w:rsidR="00000000" w:rsidDel="00000000" w:rsidP="00000000" w:rsidRDefault="00000000" w14:paraId="0000008D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(March)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E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7: The Story of GoldiLox</w:t>
            </w:r>
          </w:p>
          <w:p w:rsidRPr="00000000" w:rsidR="00000000" w:rsidDel="00000000" w:rsidP="00000000" w:rsidRDefault="00000000" w14:paraId="0000008F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90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91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</w:p>
          <w:p w:rsidRPr="00000000" w:rsidR="00000000" w:rsidDel="00000000" w:rsidP="00000000" w:rsidRDefault="00000000" w14:paraId="00000092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Pre-reading worksheet / 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6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GoldiLox reading</w:t>
              </w:r>
            </w:hyperlink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pdf of GoldiLox story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if teacher/guest wants to read to class in person.</w:t>
            </w:r>
          </w:p>
          <w:p w:rsidRPr="00000000" w:rsidR="00000000" w:rsidDel="00000000" w:rsidP="00000000" w:rsidRDefault="00000000" w14:paraId="00000094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Post-reading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5D596189" wp14:textId="6B11BF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Lesson 8a</w:t>
            </w:r>
            <w:r w:rsidRPr="50552F08" w:rsidR="485C6457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 &amp; b</w:t>
            </w: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: Local Habitats</w:t>
            </w:r>
            <w:r w:rsidRPr="50552F08" w:rsidR="42F701D9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 </w:t>
            </w:r>
          </w:p>
          <w:p w:rsidRPr="00000000" w:rsidR="00000000" w:rsidDel="00000000" w:rsidP="50552F08" w:rsidRDefault="00000000" wp14:textId="77777777" w14:paraId="4874794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07F44455">
              <w:rPr>
                <w:rFonts w:ascii="Didact Gothic" w:hAnsi="Didact Gothic" w:eastAsia="Didact Gothic" w:cs="Didact Gothic"/>
                <w:sz w:val="24"/>
                <w:szCs w:val="24"/>
              </w:rPr>
              <w:t>25 minutes</w:t>
            </w:r>
          </w:p>
          <w:p w:rsidRPr="00000000" w:rsidR="00000000" w:rsidDel="00000000" w:rsidP="50552F08" w:rsidRDefault="00000000" wp14:textId="77777777" w14:paraId="57E5693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07F44455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50552F08" w:rsidRDefault="00000000" w14:paraId="748F0819" wp14:textId="5DE50FF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50552F08" w:rsidR="07F44455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50552F08" w:rsidRDefault="00000000" w14:paraId="0586B158" wp14:textId="5125B4AD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50552F08" w:rsidR="42F701D9"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  <w:t>Find My Habitat Activity- Plant Answer Key</w:t>
            </w:r>
            <w:r w:rsidRPr="50552F08" w:rsidR="3FBC9A1A"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  <w:t xml:space="preserve"> </w:t>
            </w:r>
            <w:r w:rsidRPr="50552F08" w:rsidR="3FBC9A1A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(Activity in Slide deck Part B)</w:t>
            </w:r>
          </w:p>
          <w:p w:rsidRPr="00000000" w:rsidR="00000000" w:rsidDel="00000000" w:rsidP="50552F08" w:rsidRDefault="00000000" w14:paraId="00000096" wp14:textId="69E5E319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</w:tc>
      </w:tr>
      <w:tr xmlns:wp14="http://schemas.microsoft.com/office/word/2010/wordml" w:rsidTr="50552F08" w14:paraId="251875A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51B46945" wp14:textId="1114A5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Lesson 8</w:t>
            </w:r>
            <w:r w:rsidRPr="50552F08" w:rsidR="06E03546">
              <w:rPr>
                <w:rFonts w:ascii="Didact Gothic" w:hAnsi="Didact Gothic" w:eastAsia="Didact Gothic" w:cs="Didact Gothic"/>
                <w:sz w:val="24"/>
                <w:szCs w:val="24"/>
              </w:rPr>
              <w:t>c</w:t>
            </w: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: Local Habitats</w:t>
            </w:r>
          </w:p>
          <w:p w:rsidRPr="00000000" w:rsidR="00000000" w:rsidDel="00000000" w:rsidP="50552F08" w:rsidRDefault="00000000" wp14:textId="77777777" w14:paraId="60E12EF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3724003B">
              <w:rPr>
                <w:rFonts w:ascii="Didact Gothic" w:hAnsi="Didact Gothic" w:eastAsia="Didact Gothic" w:cs="Didact Gothic"/>
                <w:sz w:val="24"/>
                <w:szCs w:val="24"/>
              </w:rPr>
              <w:t>25 minutes</w:t>
            </w:r>
          </w:p>
          <w:p w:rsidRPr="00000000" w:rsidR="00000000" w:rsidDel="00000000" w:rsidP="50552F08" w:rsidRDefault="00000000" wp14:textId="77777777" w14:paraId="424BA87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3724003B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50552F08" w:rsidRDefault="00000000" w14:paraId="268E654A" wp14:textId="57E65A7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50552F08" w:rsidR="3724003B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50552F08" w:rsidRDefault="00000000" w14:paraId="58314994" wp14:textId="4F7C4321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50552F08" w:rsidR="495D983D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Find My Habitat Activity - Animal Answer Key (Activity in Slide deck Part C)</w:t>
            </w:r>
          </w:p>
          <w:p w:rsidRPr="00000000" w:rsidR="00000000" w:rsidDel="00000000" w:rsidP="50552F08" w:rsidRDefault="00000000" w14:paraId="0BFB862D" wp14:textId="34C1D3A4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  <w:p w:rsidRPr="00000000" w:rsidR="00000000" w:rsidDel="00000000" w:rsidP="50552F08" w:rsidRDefault="00000000" w14:paraId="00000098" wp14:textId="0AA9ECA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9" wp14:textId="77777777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Bonus Lesson: Fish Anatomy</w:t>
            </w:r>
          </w:p>
          <w:p w:rsidRPr="00000000" w:rsidR="00000000" w:rsidDel="00000000" w:rsidP="00000000" w:rsidRDefault="00000000" w14:paraId="0000009A" wp14:textId="77777777">
            <w:pPr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9B" wp14:textId="77777777">
            <w:pPr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C" wp14:textId="77777777">
            <w:pPr>
              <w:widowControl w:val="0"/>
              <w:numPr>
                <w:ilvl w:val="1"/>
                <w:numId w:val="1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Do activity together as a class</w:t>
            </w:r>
          </w:p>
          <w:p w:rsidRPr="00000000" w:rsidR="00000000" w:rsidDel="00000000" w:rsidP="00000000" w:rsidRDefault="00000000" w14:paraId="0000009D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Activity answer key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0552F08" w14:paraId="247AFF7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E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Weeks Eleven-Thirteen (March/April)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  <w:t xml:space="preserve">Trout Observations and Field Trip (To occur before spring break - based on CDFW permit release date requirements)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93F097D" w:rsidP="50552F08" w:rsidRDefault="293F097D" w14:paraId="35661FA6" w14:textId="47D936AE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293F097D">
              <w:rPr>
                <w:rFonts w:ascii="Didact Gothic" w:hAnsi="Didact Gothic" w:eastAsia="Didact Gothic" w:cs="Didact Gothic"/>
                <w:sz w:val="24"/>
                <w:szCs w:val="24"/>
              </w:rPr>
              <w:t>Lesson catch-up/review</w:t>
            </w:r>
          </w:p>
          <w:p w:rsidRPr="00000000" w:rsidR="00000000" w:rsidDel="00000000" w:rsidP="50552F08" w:rsidRDefault="00000000" w14:paraId="7A066E5B" wp14:textId="240C44F3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</w:pPr>
            <w:r w:rsidRPr="50552F08" w:rsidR="07FB74B3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  <w:t>*</w:t>
            </w:r>
            <w:r w:rsidRPr="50552F08" w:rsidR="706AB34C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  <w:t>E</w:t>
            </w: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  <w:t xml:space="preserve">xtra resources </w:t>
            </w:r>
            <w:r w:rsidRPr="50552F08" w:rsidR="2E6C1603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  <w:t>available</w:t>
            </w:r>
            <w:r w:rsidRPr="50552F08" w:rsidR="4AF8DBED"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</w:rPr>
              <w:t>-listed below</w:t>
            </w:r>
          </w:p>
          <w:p w:rsidRPr="00000000" w:rsidR="00000000" w:rsidDel="00000000" w:rsidP="50552F08" w:rsidRDefault="00000000" w14:paraId="000000A0" wp14:textId="2769C978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highlight w:val="yellow"/>
                <w:rtl w:val="0"/>
              </w:rPr>
            </w:pPr>
          </w:p>
        </w:tc>
      </w:tr>
      <w:tr xmlns:wp14="http://schemas.microsoft.com/office/word/2010/wordml" w:rsidTr="50552F08" w14:paraId="59491EA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1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Fourteen</w:t>
            </w:r>
          </w:p>
          <w:p w:rsidRPr="00000000" w:rsidR="00000000" w:rsidDel="00000000" w:rsidP="00000000" w:rsidRDefault="00000000" w14:paraId="000000A2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(April/May)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0A9B669B" wp14:textId="7BEAA0B8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Lesson 9: Litter Timeline</w:t>
            </w:r>
          </w:p>
          <w:p w:rsidRPr="00000000" w:rsidR="00000000" w:rsidDel="00000000" w:rsidP="50552F08" w:rsidRDefault="00000000" w14:paraId="48A87328" wp14:textId="7D2167B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20 minute </w:t>
            </w:r>
          </w:p>
          <w:p w:rsidRPr="00000000" w:rsidR="00000000" w:rsidDel="00000000" w:rsidP="50552F08" w:rsidRDefault="00000000" wp14:textId="77777777" w14:paraId="554856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50552F08" w:rsidRDefault="00000000" w14:paraId="3856700E" wp14:textId="57E65A7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50552F08" w:rsidRDefault="00000000" w14:paraId="000000A3" wp14:textId="785730B6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6478FA70" wp14:textId="265D2F31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</w:rPr>
              <w:t>Lesson 9: Litter Timeline ACTIVITY</w:t>
            </w:r>
          </w:p>
          <w:p w:rsidRPr="00000000" w:rsidR="00000000" w:rsidDel="00000000" w:rsidP="50552F08" w:rsidRDefault="00000000" w14:paraId="6058AC1C" wp14:textId="652EAA79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  <w:t>30 minute</w:t>
            </w:r>
          </w:p>
          <w:p w:rsidRPr="00000000" w:rsidR="00000000" w:rsidDel="00000000" w:rsidP="50552F08" w:rsidRDefault="00000000" w14:paraId="37AF2D41" wp14:textId="61220DC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10940E92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  <w:r w:rsidRPr="50552F08" w:rsidR="799B9DBB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  </w:t>
            </w:r>
          </w:p>
          <w:p w:rsidRPr="00000000" w:rsidR="00000000" w:rsidDel="00000000" w:rsidP="50552F08" w:rsidRDefault="00000000" w14:paraId="7F11D648" wp14:textId="4E741B0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7999E2D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Litter Cards printed </w:t>
            </w:r>
          </w:p>
          <w:p w:rsidRPr="00000000" w:rsidR="00000000" w:rsidDel="00000000" w:rsidP="50552F08" w:rsidRDefault="00000000" w14:paraId="31201620" wp14:textId="34CD83E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7999E2D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Litter Timeline Answer Key </w:t>
            </w:r>
          </w:p>
          <w:p w:rsidRPr="00000000" w:rsidR="00000000" w:rsidDel="00000000" w:rsidP="50552F08" w:rsidRDefault="00000000" w14:paraId="5B877337" wp14:textId="33E527F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7999E2D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Habits for Habitats Worksheet </w:t>
            </w:r>
          </w:p>
          <w:p w:rsidRPr="00000000" w:rsidR="00000000" w:rsidDel="00000000" w:rsidP="50552F08" w:rsidRDefault="00000000" w14:paraId="607F1C77" wp14:textId="6356B95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</w:pPr>
          </w:p>
          <w:p w:rsidRPr="00000000" w:rsidR="00000000" w:rsidDel="00000000" w:rsidP="50552F08" w:rsidRDefault="00000000" w14:paraId="70A4A51B" wp14:textId="1E899CEB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  <w:p w:rsidRPr="00000000" w:rsidR="00000000" w:rsidDel="00000000" w:rsidP="50552F08" w:rsidRDefault="00000000" w14:paraId="5CCA9C20" wp14:textId="7A9843BF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  <w:p w:rsidRPr="00000000" w:rsidR="00000000" w:rsidDel="00000000" w:rsidP="50552F08" w:rsidRDefault="00000000" w14:paraId="000000A4" wp14:textId="7777777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50552F08" w14:paraId="16C8779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5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Fifteen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14:paraId="7338ACF3" wp14:textId="07835C8C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50552F08">
              <w:rPr>
                <w:rFonts w:ascii="Didact Gothic" w:hAnsi="Didact Gothic" w:eastAsia="Didact Gothic" w:cs="Didact Gothic"/>
                <w:sz w:val="24"/>
                <w:szCs w:val="24"/>
              </w:rPr>
              <w:t>Lesson 10: Letter Campaign</w:t>
            </w:r>
          </w:p>
          <w:p w:rsidRPr="00000000" w:rsidR="00000000" w:rsidDel="00000000" w:rsidP="50552F08" w:rsidRDefault="00000000" w14:paraId="5A8714B5" wp14:textId="23846A4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</w:pPr>
            <w:r w:rsidRPr="50552F08" w:rsidR="2DB30E2E">
              <w:rPr>
                <w:rFonts w:ascii="Didact Gothic" w:hAnsi="Didact Gothic" w:eastAsia="Didact Gothic" w:cs="Didact Gothic"/>
                <w:sz w:val="24"/>
                <w:szCs w:val="24"/>
              </w:rPr>
              <w:t>45</w:t>
            </w:r>
            <w:r w:rsidRPr="50552F08" w:rsidR="67CAE90F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 minute </w:t>
            </w:r>
          </w:p>
          <w:p w:rsidRPr="00000000" w:rsidR="00000000" w:rsidDel="00000000" w:rsidP="50552F08" w:rsidRDefault="00000000" wp14:textId="77777777" w14:paraId="195D041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67CAE90F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50552F08" w:rsidRDefault="00000000" w14:paraId="284F55DC" wp14:textId="57E65A7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0552F08" w:rsidR="67CAE90F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50552F08" w:rsidRDefault="00000000" w14:paraId="711886D7" wp14:textId="7A7053A2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21EE45AA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Thinking About Litter Worksheet </w:t>
            </w:r>
          </w:p>
          <w:p w:rsidRPr="00000000" w:rsidR="00000000" w:rsidDel="00000000" w:rsidP="50552F08" w:rsidRDefault="00000000" w14:paraId="6F1401A7" wp14:textId="01C0F312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21EE45AA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Brainstorming Worksheet </w:t>
            </w:r>
          </w:p>
          <w:p w:rsidRPr="00000000" w:rsidR="00000000" w:rsidDel="00000000" w:rsidP="50552F08" w:rsidRDefault="00000000" w14:paraId="6129BE7D" wp14:textId="222F6CA4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21EE45AA">
              <w:rPr>
                <w:rFonts w:ascii="Didact Gothic" w:hAnsi="Didact Gothic" w:eastAsia="Didact Gothic" w:cs="Didact Gothic"/>
                <w:sz w:val="24"/>
                <w:szCs w:val="24"/>
              </w:rPr>
              <w:t>Litter Letter Template</w:t>
            </w:r>
          </w:p>
          <w:p w:rsidRPr="00000000" w:rsidR="00000000" w:rsidDel="00000000" w:rsidP="50552F08" w:rsidRDefault="00000000" w14:paraId="000000A6" wp14:textId="3531D74B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0552F08" w:rsidRDefault="00000000" wp14:textId="77777777" w14:paraId="10BFF48E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60197869">
              <w:rPr>
                <w:rFonts w:ascii="Didact Gothic" w:hAnsi="Didact Gothic" w:eastAsia="Didact Gothic" w:cs="Didact Gothic"/>
                <w:sz w:val="24"/>
                <w:szCs w:val="24"/>
              </w:rPr>
              <w:t>Lesson 10: Letter Campaign ACTIVITY</w:t>
            </w:r>
          </w:p>
          <w:p w:rsidRPr="00000000" w:rsidR="00000000" w:rsidDel="00000000" w:rsidP="50552F08" w:rsidRDefault="00000000" w14:paraId="4AB802C2" wp14:textId="2611B29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</w:pPr>
            <w:r w:rsidRPr="50552F08" w:rsidR="3BEFBBC6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15 minute </w:t>
            </w:r>
          </w:p>
          <w:p w:rsidRPr="00000000" w:rsidR="00000000" w:rsidDel="00000000" w:rsidP="50552F08" w:rsidRDefault="00000000" wp14:textId="77777777" w14:paraId="6A12BB5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50552F08" w:rsidR="3BEFBBC6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50552F08" w:rsidRDefault="00000000" w14:paraId="35FCFA21" wp14:textId="740E2C0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3BEFBBC6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Data Collection Sheet </w:t>
            </w:r>
          </w:p>
          <w:p w:rsidRPr="00000000" w:rsidR="00000000" w:rsidDel="00000000" w:rsidP="50552F08" w:rsidRDefault="00000000" w14:paraId="6E27E78E" wp14:textId="07C3CB0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50552F08" w:rsidR="3BEFBBC6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Trash pickers/gloves </w:t>
            </w:r>
          </w:p>
          <w:p w:rsidRPr="00000000" w:rsidR="00000000" w:rsidDel="00000000" w:rsidP="50552F08" w:rsidRDefault="00000000" w14:paraId="4EEFE4BA" wp14:textId="2FCDBDFB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/>
            </w:pPr>
            <w:r w:rsidRPr="50552F08" w:rsidR="3BEFBBC6">
              <w:rPr>
                <w:rFonts w:ascii="Didact Gothic" w:hAnsi="Didact Gothic" w:eastAsia="Didact Gothic" w:cs="Didact Gothic"/>
                <w:sz w:val="24"/>
                <w:szCs w:val="24"/>
              </w:rPr>
              <w:t>Trash bags/cans/buckets</w:t>
            </w:r>
            <w:r w:rsidR="3BEFBBC6">
              <w:rPr/>
              <w:t xml:space="preserve"> </w:t>
            </w:r>
          </w:p>
          <w:p w:rsidRPr="00000000" w:rsidR="00000000" w:rsidDel="00000000" w:rsidP="50552F08" w:rsidRDefault="00000000" w14:paraId="000000A7" wp14:textId="16D7187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A8" wp14:textId="77777777">
      <w:pPr>
        <w:pageBreakBefore w:val="0"/>
        <w:ind w:left="0" w:firstLine="0"/>
        <w:rPr>
          <w:rFonts w:ascii="Coming Soon" w:hAnsi="Coming Soon" w:eastAsia="Coming Soon" w:cs="Coming Soon"/>
          <w:b w:val="1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9" wp14:textId="77777777">
      <w:pPr>
        <w:pageBreakBefore w:val="0"/>
        <w:ind w:left="0" w:firstLine="0"/>
        <w:rPr>
          <w:rFonts w:ascii="Coming Soon" w:hAnsi="Coming Soon" w:eastAsia="Coming Soon" w:cs="Coming Soon"/>
          <w:b w:val="1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0552F08" w:rsidRDefault="00000000" w14:paraId="000000AA" wp14:textId="56E68397">
      <w:pPr>
        <w:pageBreakBefore w:val="0"/>
        <w:ind w:left="0" w:firstLine="0"/>
        <w:rPr>
          <w:rFonts w:ascii="Coming Soon" w:hAnsi="Coming Soon" w:eastAsia="Coming Soon" w:cs="Coming Soon"/>
          <w:b w:val="1"/>
          <w:bCs w:val="1"/>
          <w:sz w:val="24"/>
          <w:szCs w:val="24"/>
          <w:u w:val="single"/>
        </w:rPr>
      </w:pPr>
      <w:r w:rsidRPr="50552F08" w:rsidR="788FEC77">
        <w:rPr>
          <w:rFonts w:ascii="Coming Soon" w:hAnsi="Coming Soon" w:eastAsia="Coming Soon" w:cs="Coming Soon"/>
          <w:b w:val="1"/>
          <w:bCs w:val="1"/>
          <w:sz w:val="24"/>
          <w:szCs w:val="24"/>
          <w:u w:val="single"/>
        </w:rPr>
        <w:t>*</w:t>
      </w:r>
      <w:r w:rsidRPr="50552F08" w:rsidR="50552F08">
        <w:rPr>
          <w:rFonts w:ascii="Coming Soon" w:hAnsi="Coming Soon" w:eastAsia="Coming Soon" w:cs="Coming Soon"/>
          <w:b w:val="1"/>
          <w:bCs w:val="1"/>
          <w:sz w:val="24"/>
          <w:szCs w:val="24"/>
          <w:u w:val="single"/>
        </w:rPr>
        <w:t>Extra Resources:</w:t>
      </w:r>
    </w:p>
    <w:p xmlns:wp14="http://schemas.microsoft.com/office/word/2010/wordml" w:rsidRPr="00000000" w:rsidR="00000000" w:rsidDel="00000000" w:rsidP="00000000" w:rsidRDefault="00000000" w14:paraId="000000AB" wp14:textId="77777777">
      <w:pPr>
        <w:pageBreakBefore w:val="0"/>
        <w:ind w:left="0" w:firstLine="0"/>
        <w:rPr>
          <w:rFonts w:ascii="Coming Soon" w:hAnsi="Coming Soon" w:eastAsia="Coming Soon" w:cs="Coming Soon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C" wp14:textId="77777777">
      <w:pPr>
        <w:pageBreakBefore w:val="0"/>
        <w:numPr>
          <w:ilvl w:val="0"/>
          <w:numId w:val="6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u w:val="single"/>
          <w:rtl w:val="0"/>
        </w:rPr>
        <w:t xml:space="preserve">Additional CDFW Resources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D" wp14:textId="77777777">
      <w:pPr>
        <w:pageBreakBefore w:val="0"/>
        <w:numPr>
          <w:ilvl w:val="0"/>
          <w:numId w:val="6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Coloring Pages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 - Trout Life in the Wild</w:t>
      </w:r>
    </w:p>
    <w:p xmlns:wp14="http://schemas.microsoft.com/office/word/2010/wordml" w:rsidRPr="00000000" w:rsidR="00000000" w:rsidDel="00000000" w:rsidP="00000000" w:rsidRDefault="00000000" w14:paraId="000000AE" wp14:textId="77777777">
      <w:pPr>
        <w:pageBreakBefore w:val="0"/>
        <w:numPr>
          <w:ilvl w:val="0"/>
          <w:numId w:val="6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Poster - Don’t let it loose!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 Explains why we can release these trout into the wild but should not release pets into the wild</w:t>
      </w:r>
    </w:p>
    <w:p xmlns:wp14="http://schemas.microsoft.com/office/word/2010/wordml" w:rsidRPr="00000000" w:rsidR="00000000" w:rsidDel="00000000" w:rsidP="00000000" w:rsidRDefault="00000000" w14:paraId="000000AF" wp14:textId="77777777">
      <w:pPr>
        <w:pageBreakBefore w:val="0"/>
        <w:numPr>
          <w:ilvl w:val="0"/>
          <w:numId w:val="6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Trout Drawing Outline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 - Could be potential art activity</w:t>
      </w:r>
    </w:p>
    <w:p xmlns:wp14="http://schemas.microsoft.com/office/word/2010/wordml" w:rsidRPr="00000000" w:rsidR="00000000" w:rsidDel="00000000" w:rsidP="00000000" w:rsidRDefault="00000000" w14:paraId="000000B0" wp14:textId="77777777">
      <w:pPr>
        <w:pageBreakBefore w:val="0"/>
        <w:numPr>
          <w:ilvl w:val="0"/>
          <w:numId w:val="6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Trout Hat Activity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0552F08" w:rsidRDefault="00000000" w14:paraId="000000B3" wp14:textId="39D0E37D">
      <w:pPr>
        <w:numPr>
          <w:ilvl w:val="0"/>
          <w:numId w:val="6"/>
        </w:numPr>
        <w:spacing w:line="276" w:lineRule="auto"/>
        <w:ind w:left="720" w:hanging="360"/>
        <w:rPr>
          <w:rFonts w:ascii="Calibri" w:hAnsi="Calibri" w:eastAsia="Calibri" w:cs="Calibri"/>
          <w:sz w:val="24"/>
          <w:szCs w:val="24"/>
        </w:rPr>
      </w:pPr>
      <w:r w:rsidRPr="50552F08" w:rsidR="50552F08">
        <w:rPr>
          <w:rFonts w:ascii="Calibri" w:hAnsi="Calibri" w:eastAsia="Calibri" w:cs="Calibri"/>
          <w:sz w:val="24"/>
          <w:szCs w:val="24"/>
        </w:rPr>
        <w:t>When will they hatch?</w:t>
      </w:r>
      <w:r w:rsidRPr="50552F08" w:rsidR="50552F08">
        <w:rPr>
          <w:rFonts w:ascii="Calibri" w:hAnsi="Calibri" w:eastAsia="Calibri" w:cs="Calibri"/>
          <w:sz w:val="24"/>
          <w:szCs w:val="24"/>
        </w:rPr>
        <w:t xml:space="preserve"> Worksheet </w:t>
      </w:r>
      <w:r w:rsidRPr="00000000" w:rsidDel="00000000" w:rsidR="00000000">
        <w:rPr>
          <w:rtl w:val="0"/>
        </w:rPr>
      </w:r>
    </w:p>
    <w:sectPr>
      <w:headerReference w:type="default" r:id="rId18"/>
      <w:footerReference w:type="default" r:id="rId19"/>
      <w:pgSz w:w="12240" w:h="15840" w:orient="portrait"/>
      <w:pgMar w:top="360" w:right="720" w:bottom="720" w:left="720" w:header="45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ali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Didact Gothic">
    <w:embedRegular w:fontKey="{00000000-0000-0000-0000-000000000000}" w:subsetted="0" r:id="rId5"/>
  </w:font>
  <w:font w:name="Coming Soon">
    <w:embedRegular w:fontKey="{00000000-0000-0000-0000-000000000000}" w:subsetted="0" r:id="rId6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50552F08" w:rsidRDefault="00000000" w14:paraId="000000B4" wp14:textId="31793EEF">
    <w:pPr>
      <w:pStyle w:val="Normal"/>
      <w:ind w:left="720" w:firstLine="720"/>
      <w:rPr>
        <w:rFonts w:ascii="Coming Soon" w:hAnsi="Coming Soon" w:eastAsia="Coming Soon" w:cs="Coming Soon"/>
        <w:b w:val="1"/>
        <w:bCs w:val="1"/>
        <w:sz w:val="24"/>
        <w:szCs w:val="24"/>
        <w:u w:val="single"/>
      </w:rPr>
    </w:pPr>
    <w:r w:rsidR="50552F08">
      <w:rPr/>
      <w:t xml:space="preserve">    </w:t>
    </w:r>
    <w:r w:rsidR="50552F08">
      <w:drawing>
        <wp:inline xmlns:wp14="http://schemas.microsoft.com/office/word/2010/wordprocessingDrawing" wp14:editId="0F0697DD" wp14:anchorId="773CA246">
          <wp:extent cx="4652961" cy="783744"/>
          <wp:effectExtent l="0" t="0" r="0" b="0"/>
          <wp:docPr id="1437741400" name="image1.png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image1.png"/>
                  <pic:cNvPicPr/>
                </pic:nvPicPr>
                <pic:blipFill>
                  <a:blip r:embed="R0f4cb93fc70243b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4652961" cy="783744"/>
                  </a:xfrm>
                  <a:prstGeom xmlns:a="http://schemas.openxmlformats.org/drawingml/2006/main" prst="rect"/>
                  <a:ln xmlns:a="http://schemas.openxmlformats.org/drawingml/2006/main"/>
                </pic:spPr>
              </pic:pic>
            </a:graphicData>
          </a:graphic>
        </wp:inline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50552F08" w:rsidRDefault="00000000" w14:paraId="000000B5" wp14:textId="07B98931">
    <w:pPr>
      <w:pStyle w:val="Normal"/>
      <w:spacing w:line="276" w:lineRule="auto"/>
      <w:jc w:val="center"/>
    </w:pPr>
    <w:r w:rsidR="50552F08">
      <w:drawing>
        <wp:inline xmlns:wp14="http://schemas.microsoft.com/office/word/2010/wordprocessingDrawing" wp14:editId="47DD287B" wp14:anchorId="3B2F070B">
          <wp:extent cx="1485900" cy="1571625"/>
          <wp:effectExtent l="0" t="0" r="0" b="0"/>
          <wp:docPr id="202701587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7e60b9093a84c3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2">
    <w:nsid w:val="240d1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f52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b929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b6fe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1c54116"/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137b5637"/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1acbd64e"/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6866130"/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5109b5a"/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2a5b982d"/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2e2fac34"/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1335882"/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60d2074d"/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4c5644c7"/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78165e"/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c49ebf7"/>
  </w:abstractNum>
  <w:abstractNum w:abstractNumId="1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61dd6ed2"/>
  </w:abstractNum>
  <w:abstractNum w:abstractNumId="1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1fdad77"/>
  </w:abstractNum>
  <w:abstractNum w:abstractNumId="1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6ee14fc"/>
  </w:abstractNum>
  <w:abstractNum w:abstractNumId="1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e7d5fa3"/>
  </w:abstractNum>
  <w:abstractNum w:abstractNumId="1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b6d0526"/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41b0c87d"/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CDD250"/>
  <w15:docId w15:val="{D3516D5C-9E8D-4B15-8659-3D88B437ACB1}"/>
  <w:rsids>
    <w:rsidRoot w:val="00000000"/>
    <w:rsid w:val="00000000"/>
    <w:rsid w:val="0641B5A4"/>
    <w:rsid w:val="06E03546"/>
    <w:rsid w:val="07A74EA7"/>
    <w:rsid w:val="07F44455"/>
    <w:rsid w:val="07FB74B3"/>
    <w:rsid w:val="10940E92"/>
    <w:rsid w:val="110A547E"/>
    <w:rsid w:val="13EEEAA8"/>
    <w:rsid w:val="1596A3A3"/>
    <w:rsid w:val="18CE4465"/>
    <w:rsid w:val="1DA1B588"/>
    <w:rsid w:val="203148DC"/>
    <w:rsid w:val="20CC0BEF"/>
    <w:rsid w:val="21EE45AA"/>
    <w:rsid w:val="225BFE4E"/>
    <w:rsid w:val="28233264"/>
    <w:rsid w:val="293F097D"/>
    <w:rsid w:val="2A8BC96B"/>
    <w:rsid w:val="2D9EB0F5"/>
    <w:rsid w:val="2DB30E2E"/>
    <w:rsid w:val="2E6C1603"/>
    <w:rsid w:val="2F3A8156"/>
    <w:rsid w:val="332B6B58"/>
    <w:rsid w:val="3724003B"/>
    <w:rsid w:val="382C0BD3"/>
    <w:rsid w:val="3B4BE5F9"/>
    <w:rsid w:val="3BEFBBC6"/>
    <w:rsid w:val="3D540CAE"/>
    <w:rsid w:val="3FBC9A1A"/>
    <w:rsid w:val="3FE59D74"/>
    <w:rsid w:val="41E1FEDC"/>
    <w:rsid w:val="42D3FB67"/>
    <w:rsid w:val="42F701D9"/>
    <w:rsid w:val="485C6457"/>
    <w:rsid w:val="495D983D"/>
    <w:rsid w:val="4AF8DBED"/>
    <w:rsid w:val="4B81BDE5"/>
    <w:rsid w:val="4B84BDD5"/>
    <w:rsid w:val="4FBD25E5"/>
    <w:rsid w:val="50552F08"/>
    <w:rsid w:val="526EA5DB"/>
    <w:rsid w:val="52D0F6D4"/>
    <w:rsid w:val="561C631E"/>
    <w:rsid w:val="57999E2D"/>
    <w:rsid w:val="5AA45C25"/>
    <w:rsid w:val="5EC3A46F"/>
    <w:rsid w:val="60197869"/>
    <w:rsid w:val="615337C3"/>
    <w:rsid w:val="62BAB494"/>
    <w:rsid w:val="67CAE90F"/>
    <w:rsid w:val="706AB34C"/>
    <w:rsid w:val="788FEC77"/>
    <w:rsid w:val="799B9DBB"/>
    <w:rsid w:val="7AFF02FC"/>
    <w:rsid w:val="7BD1B00C"/>
    <w:rsid w:val="7BD1B00C"/>
    <w:rsid w:val="7BDD8E0E"/>
    <w:rsid w:val="7ED0693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aIXxu-SnfM" TargetMode="External" Id="rId13" /><Relationship Type="http://schemas.openxmlformats.org/officeDocument/2006/relationships/header" Target="header1.xml" Id="rId18" /><Relationship Type="http://schemas.openxmlformats.org/officeDocument/2006/relationships/hyperlink" Target="https://youtu.be/YFi91PMWJ1U" TargetMode="Externa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21" /><Relationship Type="http://schemas.openxmlformats.org/officeDocument/2006/relationships/hyperlink" Target="https://youtu.be/n0UnlaLU1mM" TargetMode="External" Id="rId12" /><Relationship Type="http://schemas.openxmlformats.org/officeDocument/2006/relationships/hyperlink" Target="https://youtu.be/QsEc9PCqWQQ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youtu.be/84WxySBuIKg" TargetMode="External" Id="rId16" /><Relationship Type="http://schemas.openxmlformats.org/officeDocument/2006/relationships/customXml" Target="../customXml/item1.xml" Id="rId20" /><Relationship Type="http://schemas.openxmlformats.org/officeDocument/2006/relationships/hyperlink" Target="https://youtu.be/ytXsLDnqh9k" TargetMode="External" Id="rId11" /><Relationship Type="http://schemas.openxmlformats.org/officeDocument/2006/relationships/theme" Target="theme/theme1.xml" Id="rId1" /><Relationship Type="http://schemas.openxmlformats.org/officeDocument/2006/relationships/hyperlink" Target="https://youtu.be/Zy13kRjKC3k" TargetMode="External" Id="rId6" /><Relationship Type="http://schemas.openxmlformats.org/officeDocument/2006/relationships/hyperlink" Target="https://creeklands.org/projects/protecting-our-watersheds-environmental-literacy/" TargetMode="External" Id="rId15" /><Relationship Type="http://schemas.openxmlformats.org/officeDocument/2006/relationships/styles" Target="styles.xml" Id="rId5" /><Relationship Type="http://schemas.openxmlformats.org/officeDocument/2006/relationships/hyperlink" Target="https://youtu.be/6u6Go7jV6Gs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hyperlink" Target="https://youtu.be/JzHXsmKXf_U" TargetMode="External" Id="rId9" /><Relationship Type="http://schemas.openxmlformats.org/officeDocument/2006/relationships/hyperlink" Target="https://youtu.be/Umt8kmxvFaw" TargetMode="External" Id="rId14" /><Relationship Type="http://schemas.openxmlformats.org/officeDocument/2006/relationships/customXml" Target="../customXml/item3.xml" Id="rId22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li-regular.ttf"/><Relationship Id="rId2" Type="http://schemas.openxmlformats.org/officeDocument/2006/relationships/font" Target="fonts/Mali-bold.ttf"/><Relationship Id="rId3" Type="http://schemas.openxmlformats.org/officeDocument/2006/relationships/font" Target="fonts/Mali-italic.ttf"/><Relationship Id="rId4" Type="http://schemas.openxmlformats.org/officeDocument/2006/relationships/font" Target="fonts/Mali-boldItalic.ttf"/><Relationship Id="rId5" Type="http://schemas.openxmlformats.org/officeDocument/2006/relationships/font" Target="fonts/DidactGothic-regular.ttf"/><Relationship Id="rId6" Type="http://schemas.openxmlformats.org/officeDocument/2006/relationships/font" Target="fonts/ComingSoon-regular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0f4cb93fc70243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07e60b9093a84c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6" ma:contentTypeDescription="Create a new document." ma:contentTypeScope="" ma:versionID="a7a7f70b5dcc35b44c17d3a0c0224439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bde2a25389aa1923c1766aacca4ba3b3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dc55c-79c7-42a4-8508-5dcb258818c6">
      <UserInfo>
        <DisplayName/>
        <AccountId xsi:nil="true"/>
        <AccountType/>
      </UserInfo>
    </SharedWithUsers>
    <MediaLengthInSeconds xmlns="d0ee016b-a37b-4a2c-bcab-527394bc5af0" xsi:nil="true"/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A2A1119A-04A0-4EB2-BCBA-B17C0CD98257}"/>
</file>

<file path=customXml/itemProps2.xml><?xml version="1.0" encoding="utf-8"?>
<ds:datastoreItem xmlns:ds="http://schemas.openxmlformats.org/officeDocument/2006/customXml" ds:itemID="{F895C28F-590A-4CE1-B901-2F7784D2454C}"/>
</file>

<file path=customXml/itemProps3.xml><?xml version="1.0" encoding="utf-8"?>
<ds:datastoreItem xmlns:ds="http://schemas.openxmlformats.org/officeDocument/2006/customXml" ds:itemID="{285E5711-E5BE-45AF-89E5-D03F5330999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Christiana Ferro</cp:lastModifiedBy>
  <dcterms:modified xsi:type="dcterms:W3CDTF">2023-05-26T20:53:27Z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Order">
    <vt:r8>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